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SARAH ANDREWS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2361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Some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Drive, Sacramento, California 95833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@anymail.com,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Looking for a Caregiver position where I can bring into work my compassionate nature and caring skills for the betterment of the society.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assisting patients with activities essential in their daily lives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Knowledgeable in attending to skin, nail and oral care needs of the patients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Experienced in checking blood pressure, pulse, respiration, temperature and other vital signs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Hands on experience in assisting patients in toileting, shower, dressing, bathing and maintaining their personal hygiene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Knowledgeable in preparing nutritious meals for patients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remember drugs and their administration timings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performing light housekeeping, pet care and providing companionship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PSA Healthcare – Sacramento, California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(2012- Present)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Caregiver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Catered to the recreation, dinning needs and other assigned tasks for the residents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Responsible for light housekeeping tasks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Prepared and fed nutritious meals to the patients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Participated in daily meetings for better care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Helped patients bathe, groom, toileting and other tasks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Sutter Health – Sacramento, California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(2011-2012)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Nurse Aide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Attended to patients unable to feed themselves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Changed the sheets and rotated the beds in proper nursing manner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Cleaned up all the spills and prevented any mishap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Assisted nurses needing help for specific patient tasks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Took a note of unusual changes in patient’s condition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Masters in Nursing from Sacramento Medical University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Licensed Nursing Assistant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OTHER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multi task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verbal communication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for long periods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_________________________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  Signature of Sarah Andrews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Caregiver Resume.doc.docx</dc:title>
</cp:coreProperties>
</file>