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ALLEN CLARK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XXXX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F St NW, Washington DC 20002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example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.com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Looking for a Pharmacist position where in-depth knowledge of pharmacy procedures can be aptly used to enhance the efficiency of the healthcare organization.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4 years experience as a Pharmacist.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In-depth knowledge of pharmacy lingo and medical terminologies.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work without any supervision.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organizational skills.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Proven skills of working in a fast paced, highly demanding healthcare scenario.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Knowledge of handling MS Office Suite and working on software such as MS Office, PowerPoint, Excel and Access.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Adept at keeping stock and maintaining inventory with useful medicines.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various pharmaceutical operations such as dosages, side effects and effectiveness. 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The George Washington University Hospital – Washington DC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 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Pharmacist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Overhauled the existing mail order pharmacy operations to minimize instances of lost prescriptions.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Managed a large number of patient records and consulted with physicians to fill prescriptions, analyze side effects and resolve any medication related problems.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Improved the system for drug inventory management, thus reducing back orders.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Devised a new labeling system that improved the work efficiency and saved money for the organization.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Built a strong network with physicians resulting in more than 100 enrollments every day.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Walgreens – Washington DC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(2009-2011)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Pharmacy Assistant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Received cash from patients who purchased prescriptions.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Dropped off prescriptions.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Interacted with the doctors and faxed requests to them.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Received phone calls and answered all patient queries.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Labeled and filled bottles.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Licensed Pharmacist in Washington DC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PharmD degree from University of Washington School of Pharmacy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 of Science (in Biology) from Georgetown University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OTHER 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written and verbal communication.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build good customer relations.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 capacity to pay attention to details.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in patient consultation.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Conversant in multiple languages.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_____________________________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 Signature of Allen Clark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Pharmacist Resume.doc.docx</dc:title>
</cp:coreProperties>
</file>